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 xml:space="preserve">JOSE ALBERTO LARA VEGA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>8511112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</w:t>
      </w:r>
      <w:r w:rsidR="000D786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Oficina 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>9-38-20-66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>chon_lara@hotmail.com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D7862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0D7862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7072E5" w:rsidRPr="00AE161D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E161D">
        <w:rPr>
          <w:rFonts w:ascii="NeoSansPro-Bold" w:hAnsi="NeoSansPro-Bold" w:cs="NeoSansPro-Bold"/>
          <w:bCs/>
          <w:color w:val="404040"/>
          <w:sz w:val="20"/>
          <w:szCs w:val="20"/>
        </w:rPr>
        <w:t>Coloquio internacional “derecho constitucional” impartido por la universidad veracruzana en Coordinación con la Universidad Autónoma de México.</w:t>
      </w:r>
    </w:p>
    <w:p w:rsidR="000D7862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0D7862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Curso impartido por SETEC, </w:t>
      </w:r>
      <w:r w:rsidR="007072E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Asesor Jurídico de Víctimas y Agente del Ministerio Publico.   </w:t>
      </w:r>
    </w:p>
    <w:p w:rsidR="000D7862" w:rsidRDefault="000D78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2013 -2014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</w:t>
      </w:r>
      <w:r w:rsidR="007072E5">
        <w:rPr>
          <w:rFonts w:ascii="NeoSansPro-Regular" w:hAnsi="NeoSansPro-Regular" w:cs="NeoSansPro-Regular"/>
          <w:color w:val="404040"/>
          <w:sz w:val="20"/>
          <w:szCs w:val="20"/>
        </w:rPr>
        <w:t xml:space="preserve"> jurídico.</w:t>
      </w:r>
    </w:p>
    <w:p w:rsid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2015-2015 </w:t>
      </w:r>
    </w:p>
    <w:p w:rsid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del Ministerio Público de Medellín de Bravo, Ver </w:t>
      </w:r>
    </w:p>
    <w:p w:rsidR="00AB5916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2015-2015</w:t>
      </w:r>
    </w:p>
    <w:p w:rsidR="00AB5916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fiscal en la Agencia del Ministerio Público adscrita a los Juzgados Primero Menor, Sexto de Primera Instancia y Decimo Especializado en Materia Familiar en Veracruz, Ver. </w:t>
      </w:r>
    </w:p>
    <w:p w:rsid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072E5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-2016</w:t>
      </w:r>
    </w:p>
    <w:p w:rsid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072E5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Fiscal en la Dirección de Control de Procesos en la Fiscalía General d</w:t>
      </w:r>
      <w:r w:rsidRPr="007072E5">
        <w:rPr>
          <w:rFonts w:ascii="NeoSansPro-Regular" w:hAnsi="NeoSansPro-Regular" w:cs="NeoSansPro-Regular"/>
          <w:color w:val="404040"/>
          <w:sz w:val="20"/>
          <w:szCs w:val="20"/>
        </w:rPr>
        <w:t>el Estado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072E5" w:rsidRPr="00AE161D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E161D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2016 a la fecha </w:t>
      </w:r>
    </w:p>
    <w:p w:rsidR="007072E5" w:rsidRP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Orientador en la Unidad de Atención Temprana en Veracruz, Ver.  </w:t>
      </w:r>
    </w:p>
    <w:p w:rsidR="007072E5" w:rsidRDefault="007072E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072E5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2016-2016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900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9002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13" w:rsidRDefault="00622C13" w:rsidP="00AB5916">
      <w:pPr>
        <w:spacing w:after="0" w:line="240" w:lineRule="auto"/>
      </w:pPr>
      <w:r>
        <w:separator/>
      </w:r>
    </w:p>
  </w:endnote>
  <w:endnote w:type="continuationSeparator" w:id="1">
    <w:p w:rsidR="00622C13" w:rsidRDefault="00622C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13" w:rsidRDefault="00622C13" w:rsidP="00AB5916">
      <w:pPr>
        <w:spacing w:after="0" w:line="240" w:lineRule="auto"/>
      </w:pPr>
      <w:r>
        <w:separator/>
      </w:r>
    </w:p>
  </w:footnote>
  <w:footnote w:type="continuationSeparator" w:id="1">
    <w:p w:rsidR="00622C13" w:rsidRDefault="00622C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862"/>
    <w:rsid w:val="000E2580"/>
    <w:rsid w:val="00196774"/>
    <w:rsid w:val="00290A10"/>
    <w:rsid w:val="00304E91"/>
    <w:rsid w:val="003D6423"/>
    <w:rsid w:val="00462C41"/>
    <w:rsid w:val="004A1170"/>
    <w:rsid w:val="004B2D6E"/>
    <w:rsid w:val="004E4FFA"/>
    <w:rsid w:val="005502F5"/>
    <w:rsid w:val="005A32B3"/>
    <w:rsid w:val="00600D12"/>
    <w:rsid w:val="00622C13"/>
    <w:rsid w:val="006B643A"/>
    <w:rsid w:val="007072E5"/>
    <w:rsid w:val="00726727"/>
    <w:rsid w:val="009E5B81"/>
    <w:rsid w:val="00A66637"/>
    <w:rsid w:val="00AB5916"/>
    <w:rsid w:val="00AE161D"/>
    <w:rsid w:val="00CE7F12"/>
    <w:rsid w:val="00D03386"/>
    <w:rsid w:val="00D90029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2017-06-21T18:52:00Z</dcterms:modified>
</cp:coreProperties>
</file>